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EE7E4" w14:textId="1290ACE2" w:rsidR="00E21D69" w:rsidRDefault="00C7771D" w:rsidP="00910E1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REPORT: </w:t>
      </w:r>
      <w:r w:rsidR="002E40E9" w:rsidRPr="00633584">
        <w:rPr>
          <w:rFonts w:asciiTheme="minorHAnsi" w:hAnsiTheme="minorHAnsi" w:cstheme="minorHAnsi"/>
          <w:b/>
          <w:sz w:val="32"/>
          <w:szCs w:val="32"/>
        </w:rPr>
        <w:t>BRING</w:t>
      </w:r>
      <w:r w:rsidR="00E21D69">
        <w:rPr>
          <w:rFonts w:asciiTheme="minorHAnsi" w:hAnsiTheme="minorHAnsi" w:cstheme="minorHAnsi"/>
          <w:b/>
          <w:sz w:val="32"/>
          <w:szCs w:val="32"/>
        </w:rPr>
        <w:t>ING</w:t>
      </w:r>
      <w:r w:rsidR="002E40E9" w:rsidRPr="00633584">
        <w:rPr>
          <w:rFonts w:asciiTheme="minorHAnsi" w:hAnsiTheme="minorHAnsi" w:cstheme="minorHAnsi"/>
          <w:b/>
          <w:sz w:val="32"/>
          <w:szCs w:val="32"/>
        </w:rPr>
        <w:t xml:space="preserve"> MATHS TO LIFE</w:t>
      </w:r>
      <w:r w:rsidR="00157309" w:rsidRPr="00633584">
        <w:rPr>
          <w:rFonts w:asciiTheme="minorHAnsi" w:hAnsiTheme="minorHAnsi" w:cstheme="minorHAnsi"/>
          <w:b/>
          <w:sz w:val="32"/>
          <w:szCs w:val="32"/>
        </w:rPr>
        <w:t xml:space="preserve"> 2023</w:t>
      </w:r>
      <w:r w:rsidR="002E40E9" w:rsidRPr="00633584">
        <w:rPr>
          <w:rFonts w:asciiTheme="minorHAnsi" w:hAnsiTheme="minorHAnsi" w:cstheme="minorHAnsi"/>
          <w:b/>
          <w:sz w:val="32"/>
          <w:szCs w:val="32"/>
        </w:rPr>
        <w:tab/>
      </w:r>
      <w:r w:rsidR="00E21D69">
        <w:rPr>
          <w:rFonts w:asciiTheme="minorHAnsi" w:hAnsiTheme="minorHAnsi" w:cstheme="minorHAnsi"/>
          <w:b/>
          <w:sz w:val="32"/>
          <w:szCs w:val="32"/>
        </w:rPr>
        <w:t xml:space="preserve">  Conference at UNSW</w:t>
      </w:r>
    </w:p>
    <w:p w14:paraId="6440FC04" w14:textId="38C36C1C" w:rsidR="002E40E9" w:rsidRPr="00910E12" w:rsidRDefault="00E21D69" w:rsidP="00910E12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10E12">
        <w:rPr>
          <w:rFonts w:asciiTheme="minorHAnsi" w:hAnsiTheme="minorHAnsi" w:cstheme="minorHAnsi"/>
          <w:bCs/>
          <w:sz w:val="28"/>
          <w:szCs w:val="28"/>
        </w:rPr>
        <w:t>Convened</w:t>
      </w:r>
      <w:r w:rsidR="00766AEB" w:rsidRPr="00910E12">
        <w:rPr>
          <w:rFonts w:asciiTheme="minorHAnsi" w:hAnsiTheme="minorHAnsi" w:cstheme="minorHAnsi"/>
          <w:bCs/>
          <w:sz w:val="28"/>
          <w:szCs w:val="28"/>
        </w:rPr>
        <w:t xml:space="preserve"> by</w:t>
      </w:r>
      <w:r w:rsidR="001C365C" w:rsidRPr="00910E1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910E12">
        <w:rPr>
          <w:rFonts w:asciiTheme="minorHAnsi" w:hAnsiTheme="minorHAnsi" w:cstheme="minorHAnsi"/>
          <w:bCs/>
          <w:sz w:val="28"/>
          <w:szCs w:val="28"/>
        </w:rPr>
        <w:t xml:space="preserve">UNSW School of Education </w:t>
      </w:r>
      <w:r w:rsidR="001C365C" w:rsidRPr="00910E12">
        <w:rPr>
          <w:rFonts w:asciiTheme="minorHAnsi" w:hAnsiTheme="minorHAnsi" w:cstheme="minorHAnsi"/>
          <w:bCs/>
          <w:sz w:val="28"/>
          <w:szCs w:val="28"/>
        </w:rPr>
        <w:t>in association with</w:t>
      </w:r>
      <w:r w:rsidRPr="00910E12">
        <w:rPr>
          <w:rFonts w:asciiTheme="minorHAnsi" w:hAnsiTheme="minorHAnsi" w:cstheme="minorHAnsi"/>
          <w:bCs/>
          <w:sz w:val="28"/>
          <w:szCs w:val="28"/>
        </w:rPr>
        <w:t xml:space="preserve"> the NSW Institute for Educational Research</w:t>
      </w:r>
    </w:p>
    <w:p w14:paraId="669B8D17" w14:textId="77777777" w:rsidR="007B558E" w:rsidRDefault="007B558E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</w:pPr>
    </w:p>
    <w:p w14:paraId="2C111ADE" w14:textId="28372538" w:rsidR="002E40E9" w:rsidRPr="001C365C" w:rsidRDefault="00791F39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sz w:val="32"/>
          <w:szCs w:val="32"/>
          <w:lang w:val="en-US"/>
        </w:rPr>
      </w:pPr>
      <w:r w:rsidRPr="001C365C">
        <w:rPr>
          <w:rFonts w:asciiTheme="minorHAnsi" w:eastAsiaTheme="minorEastAsia" w:hAnsiTheme="minorHAnsi" w:cstheme="minorHAnsi"/>
          <w:b/>
          <w:bCs/>
          <w:sz w:val="32"/>
          <w:szCs w:val="32"/>
          <w:lang w:val="en-US"/>
        </w:rPr>
        <w:t>W</w:t>
      </w:r>
      <w:r w:rsidR="00A10EE6" w:rsidRPr="001C365C">
        <w:rPr>
          <w:rFonts w:asciiTheme="minorHAnsi" w:eastAsiaTheme="minorEastAsia" w:hAnsiTheme="minorHAnsi" w:cstheme="minorHAnsi"/>
          <w:b/>
          <w:bCs/>
          <w:sz w:val="32"/>
          <w:szCs w:val="32"/>
          <w:lang w:val="en-US"/>
        </w:rPr>
        <w:t>ill the new syllabus a</w:t>
      </w:r>
      <w:r w:rsidR="002E40E9" w:rsidRPr="001C365C">
        <w:rPr>
          <w:rFonts w:asciiTheme="minorHAnsi" w:eastAsiaTheme="minorEastAsia" w:hAnsiTheme="minorHAnsi" w:cstheme="minorHAnsi"/>
          <w:b/>
          <w:bCs/>
          <w:sz w:val="32"/>
          <w:szCs w:val="32"/>
          <w:lang w:val="en-US"/>
        </w:rPr>
        <w:t xml:space="preserve">ddress the </w:t>
      </w:r>
      <w:proofErr w:type="spellStart"/>
      <w:r w:rsidR="002E40E9" w:rsidRPr="001C365C">
        <w:rPr>
          <w:rFonts w:asciiTheme="minorHAnsi" w:eastAsiaTheme="minorEastAsia" w:hAnsiTheme="minorHAnsi" w:cstheme="minorHAnsi"/>
          <w:b/>
          <w:bCs/>
          <w:sz w:val="32"/>
          <w:szCs w:val="32"/>
          <w:lang w:val="en-US"/>
        </w:rPr>
        <w:t>Maths</w:t>
      </w:r>
      <w:proofErr w:type="spellEnd"/>
      <w:r w:rsidR="002E40E9" w:rsidRPr="001C365C">
        <w:rPr>
          <w:rFonts w:asciiTheme="minorHAnsi" w:eastAsiaTheme="minorEastAsia" w:hAnsiTheme="minorHAnsi" w:cstheme="minorHAnsi"/>
          <w:b/>
          <w:bCs/>
          <w:sz w:val="32"/>
          <w:szCs w:val="32"/>
          <w:lang w:val="en-US"/>
        </w:rPr>
        <w:t xml:space="preserve"> crisis</w:t>
      </w:r>
      <w:r w:rsidR="00A10EE6" w:rsidRPr="001C365C">
        <w:rPr>
          <w:rFonts w:asciiTheme="minorHAnsi" w:eastAsiaTheme="minorEastAsia" w:hAnsiTheme="minorHAnsi" w:cstheme="minorHAnsi"/>
          <w:b/>
          <w:bCs/>
          <w:sz w:val="32"/>
          <w:szCs w:val="32"/>
          <w:lang w:val="en-US"/>
        </w:rPr>
        <w:t>?</w:t>
      </w:r>
    </w:p>
    <w:p w14:paraId="27408254" w14:textId="37EBC2A7" w:rsidR="002E40E9" w:rsidRPr="00791F39" w:rsidRDefault="001C365C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The 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new </w:t>
      </w:r>
      <w:proofErr w:type="spellStart"/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Maths</w:t>
      </w:r>
      <w:proofErr w:type="spellEnd"/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syllabus</w:t>
      </w:r>
      <w:r w:rsidR="00766AEB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2023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D87166">
        <w:rPr>
          <w:rFonts w:asciiTheme="minorHAnsi" w:eastAsiaTheme="minorEastAsia" w:hAnsiTheme="minorHAnsi" w:cstheme="minorHAnsi"/>
          <w:sz w:val="24"/>
          <w:szCs w:val="24"/>
          <w:lang w:val="en-US"/>
        </w:rPr>
        <w:t>which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will seek to reverse a d</w:t>
      </w:r>
      <w:r w:rsidR="002E40E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eclining performance</w:t>
      </w:r>
      <w:r w:rsidR="004C720D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2E40E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on international and Australian testing</w:t>
      </w:r>
      <w:r w:rsidR="00910E12">
        <w:rPr>
          <w:rFonts w:asciiTheme="minorHAnsi" w:eastAsiaTheme="minorEastAsia" w:hAnsiTheme="minorHAnsi" w:cstheme="minorHAnsi"/>
          <w:sz w:val="24"/>
          <w:szCs w:val="24"/>
          <w:lang w:val="en-US"/>
        </w:rPr>
        <w:t>,</w:t>
      </w:r>
      <w:r w:rsidR="002E40E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w</w:t>
      </w:r>
      <w:r w:rsidR="00E21D69">
        <w:rPr>
          <w:rFonts w:asciiTheme="minorHAnsi" w:eastAsiaTheme="minorEastAsia" w:hAnsiTheme="minorHAnsi" w:cstheme="minorHAnsi"/>
          <w:sz w:val="24"/>
          <w:szCs w:val="24"/>
          <w:lang w:val="en-US"/>
        </w:rPr>
        <w:t>as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D87166">
        <w:rPr>
          <w:rFonts w:asciiTheme="minorHAnsi" w:eastAsiaTheme="minorEastAsia" w:hAnsiTheme="minorHAnsi" w:cstheme="minorHAnsi"/>
          <w:sz w:val="24"/>
          <w:szCs w:val="24"/>
          <w:lang w:val="en-US"/>
        </w:rPr>
        <w:t>a major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focus of</w:t>
      </w:r>
      <w:r w:rsidR="00D87166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the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D87166">
        <w:rPr>
          <w:rFonts w:asciiTheme="minorHAnsi" w:eastAsiaTheme="minorEastAsia" w:hAnsiTheme="minorHAnsi" w:cstheme="minorHAnsi"/>
          <w:sz w:val="24"/>
          <w:szCs w:val="24"/>
          <w:lang w:val="en-US"/>
        </w:rPr>
        <w:t>IER/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UNSW</w:t>
      </w:r>
      <w:r w:rsidR="00D87166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Conference</w:t>
      </w:r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on November 23</w:t>
      </w:r>
      <w:proofErr w:type="gramStart"/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2023</w:t>
      </w:r>
      <w:proofErr w:type="gramEnd"/>
      <w:r w:rsidR="0015730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. </w:t>
      </w:r>
    </w:p>
    <w:p w14:paraId="148945F4" w14:textId="77777777" w:rsidR="004C720D" w:rsidRDefault="004C720D" w:rsidP="004C720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</w:p>
    <w:p w14:paraId="318C0A4F" w14:textId="79CEFB3D" w:rsidR="004C720D" w:rsidRPr="00791F39" w:rsidRDefault="004C720D" w:rsidP="004C720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>The</w:t>
      </w:r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conference, </w:t>
      </w:r>
      <w:r w:rsidRPr="00791F39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Bringing </w:t>
      </w:r>
      <w:proofErr w:type="spellStart"/>
      <w:r w:rsidRPr="00791F39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Maths</w:t>
      </w:r>
      <w:proofErr w:type="spellEnd"/>
      <w:r w:rsidRPr="00791F39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to Life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2023 - </w:t>
      </w:r>
      <w:r w:rsidRPr="00791F39">
        <w:rPr>
          <w:rFonts w:asciiTheme="minorHAnsi" w:hAnsiTheme="minorHAnsi" w:cstheme="minorHAnsi"/>
          <w:bCs/>
          <w:i/>
          <w:iCs/>
          <w:sz w:val="24"/>
          <w:szCs w:val="24"/>
        </w:rPr>
        <w:t>Thinking a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nd</w:t>
      </w:r>
      <w:r w:rsidRPr="00791F3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working mathematically in the New Syllabus, 3 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–</w:t>
      </w:r>
      <w:r w:rsidRPr="00791F39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10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- 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dr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>e</w:t>
      </w:r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w</w:t>
      </w:r>
      <w:proofErr w:type="gramEnd"/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on leading Australian Mathematics educators and practitioners to help teachers meet the challenge; strengthening basic foundations, promoting critical thinking.  </w:t>
      </w:r>
    </w:p>
    <w:p w14:paraId="70D49586" w14:textId="77777777" w:rsidR="002E40E9" w:rsidRPr="00791F39" w:rsidRDefault="002E40E9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</w:p>
    <w:p w14:paraId="3BF0A38D" w14:textId="1790FE7B" w:rsidR="004C720D" w:rsidRPr="00791F39" w:rsidRDefault="004C720D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It </w:t>
      </w:r>
      <w:r w:rsidR="00766AEB">
        <w:rPr>
          <w:rFonts w:asciiTheme="minorHAnsi" w:eastAsiaTheme="minorEastAsia" w:hAnsiTheme="minorHAnsi" w:cstheme="minorHAnsi"/>
          <w:sz w:val="24"/>
          <w:szCs w:val="24"/>
          <w:lang w:val="en-US"/>
        </w:rPr>
        <w:t>was convened in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recogni</w:t>
      </w:r>
      <w:r w:rsidR="00766AEB">
        <w:rPr>
          <w:rFonts w:asciiTheme="minorHAnsi" w:eastAsiaTheme="minorEastAsia" w:hAnsiTheme="minorHAnsi" w:cstheme="minorHAnsi"/>
          <w:sz w:val="24"/>
          <w:szCs w:val="24"/>
          <w:lang w:val="en-US"/>
        </w:rPr>
        <w:t>tion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that </w:t>
      </w:r>
      <w:r w:rsidR="00766AEB">
        <w:rPr>
          <w:rFonts w:asciiTheme="minorHAnsi" w:eastAsiaTheme="minorEastAsia" w:hAnsiTheme="minorHAnsi" w:cstheme="minorHAnsi"/>
          <w:sz w:val="24"/>
          <w:szCs w:val="24"/>
          <w:lang w:val="en-US"/>
        </w:rPr>
        <w:t>a</w:t>
      </w:r>
      <w:r w:rsidR="002E40E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new Mathematics curriculum can have little impact unless strong teacher professional development is </w:t>
      </w:r>
      <w:proofErr w:type="gramStart"/>
      <w:r w:rsidR="002E40E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provided</w:t>
      </w:r>
      <w:proofErr w:type="gramEnd"/>
      <w:r w:rsidR="002E40E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and teachers are committed to grow professionally. </w:t>
      </w:r>
      <w:r w:rsidR="00410295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>A</w:t>
      </w:r>
      <w:r w:rsidR="007C73EA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further concern</w:t>
      </w:r>
      <w:r w:rsidR="00410295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informing the conference</w:t>
      </w:r>
      <w:r w:rsidR="007C73EA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is that 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>f</w:t>
      </w:r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ewer students are studying Mathematics</w:t>
      </w:r>
      <w:r w:rsidR="00910E12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to senior levels</w:t>
      </w:r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.  This harms the economy and provides a major challenge to teachers:  How can </w:t>
      </w:r>
      <w:proofErr w:type="spellStart"/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>Maths</w:t>
      </w:r>
      <w:proofErr w:type="spellEnd"/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learning be lifted?  </w:t>
      </w:r>
    </w:p>
    <w:p w14:paraId="34B50BAF" w14:textId="77777777" w:rsidR="009E7C02" w:rsidRPr="00791F39" w:rsidRDefault="009E7C02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</w:p>
    <w:p w14:paraId="1230CA42" w14:textId="6EC75171" w:rsidR="004C720D" w:rsidRPr="004C720D" w:rsidRDefault="00420FBE" w:rsidP="004C720D">
      <w:pPr>
        <w:rPr>
          <w:rFonts w:cstheme="minorHAnsi"/>
          <w:bCs/>
          <w:i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Keynote addresses </w:t>
      </w:r>
      <w:r w:rsidR="004C720D">
        <w:rPr>
          <w:rFonts w:asciiTheme="minorHAnsi" w:eastAsiaTheme="minorEastAsia" w:hAnsiTheme="minorHAnsi" w:cstheme="minorHAnsi"/>
          <w:sz w:val="24"/>
          <w:szCs w:val="24"/>
          <w:lang w:val="en-US"/>
        </w:rPr>
        <w:t>were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presented by</w:t>
      </w:r>
      <w:r w:rsidR="009E7C02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B71D44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well-known </w:t>
      </w:r>
      <w:proofErr w:type="spellStart"/>
      <w:r w:rsidR="00B71D44">
        <w:rPr>
          <w:rFonts w:asciiTheme="minorHAnsi" w:eastAsiaTheme="minorEastAsia" w:hAnsiTheme="minorHAnsi" w:cstheme="minorHAnsi"/>
          <w:sz w:val="24"/>
          <w:szCs w:val="24"/>
          <w:lang w:val="en-US"/>
        </w:rPr>
        <w:t>Maths</w:t>
      </w:r>
      <w:proofErr w:type="spellEnd"/>
      <w:r w:rsidR="00B71D44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teacher, </w:t>
      </w:r>
      <w:r w:rsidR="009E7C02" w:rsidRPr="00420FBE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Eddie Woo</w:t>
      </w:r>
      <w:r w:rsidR="009E7C02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, 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by </w:t>
      </w:r>
      <w:r w:rsidRPr="00420FBE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Anna </w:t>
      </w:r>
      <w:proofErr w:type="spellStart"/>
      <w:r w:rsidRPr="00420FBE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Wethereld</w:t>
      </w:r>
      <w:proofErr w:type="spellEnd"/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, </w:t>
      </w:r>
      <w:r w:rsidR="00457E86">
        <w:rPr>
          <w:rFonts w:asciiTheme="minorHAnsi" w:eastAsiaTheme="minorEastAsia" w:hAnsiTheme="minorHAnsi" w:cstheme="minorHAnsi"/>
          <w:sz w:val="24"/>
          <w:szCs w:val="24"/>
          <w:lang w:val="en-US"/>
        </w:rPr>
        <w:t>l</w:t>
      </w:r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ead author </w:t>
      </w:r>
      <w:r w:rsidR="004C720D">
        <w:rPr>
          <w:rFonts w:asciiTheme="minorHAnsi" w:eastAsiaTheme="minorEastAsia" w:hAnsiTheme="minorHAnsi" w:cstheme="minorHAnsi"/>
          <w:sz w:val="24"/>
          <w:szCs w:val="24"/>
          <w:lang w:val="en-US"/>
        </w:rPr>
        <w:t>of</w:t>
      </w:r>
      <w:r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>Maths</w:t>
      </w:r>
      <w:proofErr w:type="spellEnd"/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Pr="00791F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Curricul</w:t>
      </w:r>
      <w:r w:rsidR="004C720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</w:t>
      </w:r>
      <w:r w:rsidRPr="00791F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4C720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and</w:t>
      </w:r>
      <w:r w:rsidR="00F67F01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1C365C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by </w:t>
      </w:r>
      <w:r w:rsidR="00457E86" w:rsidRPr="00457E86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Emeritus </w:t>
      </w:r>
      <w:r w:rsidR="00F67F01" w:rsidRPr="00457E86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P</w:t>
      </w:r>
      <w:r w:rsidR="00F67F01" w:rsidRPr="00420FBE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rofessor Di</w:t>
      </w:r>
      <w:r w:rsidR="00D86A94" w:rsidRPr="00420FBE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anne</w:t>
      </w:r>
      <w:r w:rsidR="00F67F01" w:rsidRPr="00420FBE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="00F67F01" w:rsidRPr="00420FBE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Siemon</w:t>
      </w:r>
      <w:proofErr w:type="spellEnd"/>
      <w:r w:rsidR="00F67F01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RMIT</w:t>
      </w:r>
      <w:r w:rsidR="00514AEB">
        <w:rPr>
          <w:rFonts w:asciiTheme="minorHAnsi" w:eastAsiaTheme="minorEastAsia" w:hAnsiTheme="minorHAnsi" w:cstheme="minorHAnsi"/>
          <w:sz w:val="24"/>
          <w:szCs w:val="24"/>
          <w:lang w:val="en-US"/>
        </w:rPr>
        <w:t>.</w:t>
      </w:r>
      <w:r w:rsidR="004C720D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 It followed a conference in 2022 to which Professor Kim </w:t>
      </w:r>
      <w:proofErr w:type="spellStart"/>
      <w:r w:rsidR="004C720D">
        <w:rPr>
          <w:rFonts w:asciiTheme="minorHAnsi" w:eastAsiaTheme="minorEastAsia" w:hAnsiTheme="minorHAnsi" w:cstheme="minorHAnsi"/>
          <w:sz w:val="24"/>
          <w:szCs w:val="24"/>
          <w:lang w:val="en-US"/>
        </w:rPr>
        <w:t>Beswich</w:t>
      </w:r>
      <w:proofErr w:type="spellEnd"/>
      <w:r w:rsidR="004C720D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UNSW gave a keynote, </w:t>
      </w:r>
      <w:proofErr w:type="gramStart"/>
      <w:r w:rsidR="004C720D" w:rsidRPr="004C720D">
        <w:rPr>
          <w:rFonts w:cstheme="minorHAnsi"/>
          <w:bCs/>
          <w:i/>
          <w:szCs w:val="24"/>
        </w:rPr>
        <w:t>Lifting</w:t>
      </w:r>
      <w:proofErr w:type="gramEnd"/>
      <w:r w:rsidR="004C720D" w:rsidRPr="004C720D">
        <w:rPr>
          <w:rFonts w:cstheme="minorHAnsi"/>
          <w:bCs/>
          <w:i/>
          <w:szCs w:val="24"/>
        </w:rPr>
        <w:t xml:space="preserve"> maths learning for all students – Teacher attitudes and practice that impact student success</w:t>
      </w:r>
    </w:p>
    <w:p w14:paraId="0B38C7C7" w14:textId="74CBFB3F" w:rsidR="00791F39" w:rsidRPr="00457E86" w:rsidRDefault="00791F39" w:rsidP="00791F39">
      <w:pPr>
        <w:rPr>
          <w:rFonts w:asciiTheme="minorHAnsi" w:eastAsiaTheme="minorEastAsia" w:hAnsiTheme="minorHAnsi" w:cstheme="minorHAnsi"/>
          <w:sz w:val="24"/>
          <w:szCs w:val="24"/>
          <w:lang w:val="en-US"/>
        </w:rPr>
      </w:pPr>
    </w:p>
    <w:p w14:paraId="2796FEB8" w14:textId="053624D4" w:rsidR="00420FBE" w:rsidRPr="001C365C" w:rsidRDefault="00420FBE" w:rsidP="001C365C">
      <w:pPr>
        <w:rPr>
          <w:rFonts w:asciiTheme="minorHAnsi" w:hAnsiTheme="minorHAnsi" w:cstheme="minorHAnsi"/>
          <w:sz w:val="24"/>
          <w:szCs w:val="24"/>
        </w:rPr>
      </w:pPr>
      <w:r w:rsidRPr="00457E86">
        <w:rPr>
          <w:rFonts w:asciiTheme="minorHAnsi" w:hAnsiTheme="minorHAnsi" w:cstheme="minorHAnsi"/>
          <w:b/>
          <w:bCs/>
          <w:sz w:val="24"/>
          <w:szCs w:val="24"/>
        </w:rPr>
        <w:t>Eddie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C720D">
        <w:rPr>
          <w:rFonts w:asciiTheme="minorHAnsi" w:hAnsiTheme="minorHAnsi" w:cstheme="minorHAnsi"/>
          <w:sz w:val="24"/>
          <w:szCs w:val="24"/>
        </w:rPr>
        <w:t>spoke 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20FBE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Connections that Count</w:t>
      </w:r>
      <w:r w:rsidRPr="00420FBE">
        <w:rPr>
          <w:rFonts w:asciiTheme="minorHAnsi" w:hAnsiTheme="minorHAnsi" w:cstheme="minorHAnsi"/>
          <w:i/>
          <w:iCs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helping students to</w:t>
      </w:r>
      <w:r w:rsidR="00514AEB">
        <w:rPr>
          <w:rFonts w:asciiTheme="minorHAnsi" w:hAnsiTheme="minorHAnsi" w:cstheme="minorHAnsi"/>
          <w:sz w:val="24"/>
          <w:szCs w:val="24"/>
        </w:rPr>
        <w:t xml:space="preserve"> see the Mathematical </w:t>
      </w:r>
      <w:proofErr w:type="spellStart"/>
      <w:r w:rsidR="00514AEB">
        <w:rPr>
          <w:rFonts w:asciiTheme="minorHAnsi" w:hAnsiTheme="minorHAnsi" w:cstheme="minorHAnsi"/>
          <w:sz w:val="24"/>
          <w:szCs w:val="24"/>
        </w:rPr>
        <w:t>thoughtlines</w:t>
      </w:r>
      <w:proofErr w:type="spellEnd"/>
      <w:r w:rsidR="00514AEB">
        <w:rPr>
          <w:rFonts w:asciiTheme="minorHAnsi" w:hAnsiTheme="minorHAnsi" w:cstheme="minorHAnsi"/>
          <w:sz w:val="24"/>
          <w:szCs w:val="24"/>
        </w:rPr>
        <w:t xml:space="preserve"> and relationships that enrich their understanding and enjoyment</w:t>
      </w:r>
      <w:r w:rsidR="001C365C">
        <w:rPr>
          <w:rFonts w:asciiTheme="minorHAnsi" w:hAnsiTheme="minorHAnsi" w:cstheme="minorHAnsi"/>
          <w:sz w:val="24"/>
          <w:szCs w:val="24"/>
        </w:rPr>
        <w:t>.</w:t>
      </w:r>
    </w:p>
    <w:p w14:paraId="3C413685" w14:textId="2121D979" w:rsidR="00D86A94" w:rsidRDefault="004D79DC" w:rsidP="00D86A94">
      <w:pPr>
        <w:rPr>
          <w:rFonts w:asciiTheme="minorHAnsi" w:hAnsiTheme="minorHAnsi" w:cstheme="minorHAnsi"/>
          <w:sz w:val="24"/>
          <w:szCs w:val="24"/>
        </w:rPr>
      </w:pPr>
      <w:r w:rsidRPr="00457E86">
        <w:rPr>
          <w:rFonts w:asciiTheme="minorHAnsi" w:hAnsiTheme="minorHAnsi" w:cstheme="minorHAnsi"/>
          <w:b/>
          <w:bCs/>
          <w:sz w:val="24"/>
          <w:szCs w:val="24"/>
        </w:rPr>
        <w:t>Anna</w:t>
      </w:r>
      <w:r w:rsidR="00C03E1C">
        <w:rPr>
          <w:rFonts w:asciiTheme="minorHAnsi" w:hAnsiTheme="minorHAnsi" w:cstheme="minorHAnsi"/>
          <w:sz w:val="24"/>
          <w:szCs w:val="24"/>
        </w:rPr>
        <w:t xml:space="preserve"> address</w:t>
      </w:r>
      <w:r w:rsidR="001C365C">
        <w:rPr>
          <w:rFonts w:asciiTheme="minorHAnsi" w:hAnsiTheme="minorHAnsi" w:cstheme="minorHAnsi"/>
          <w:sz w:val="24"/>
          <w:szCs w:val="24"/>
        </w:rPr>
        <w:t>ed</w:t>
      </w:r>
      <w:r w:rsidR="00C03E1C">
        <w:rPr>
          <w:rFonts w:asciiTheme="minorHAnsi" w:hAnsiTheme="minorHAnsi" w:cstheme="minorHAnsi"/>
          <w:sz w:val="24"/>
          <w:szCs w:val="24"/>
        </w:rPr>
        <w:t xml:space="preserve"> </w:t>
      </w:r>
      <w:r w:rsidR="00C03E1C" w:rsidRPr="00420FBE">
        <w:rPr>
          <w:rFonts w:asciiTheme="minorHAnsi" w:hAnsiTheme="minorHAnsi" w:cstheme="minorHAnsi"/>
          <w:b/>
          <w:bCs/>
          <w:i/>
          <w:iCs/>
          <w:sz w:val="24"/>
          <w:szCs w:val="24"/>
        </w:rPr>
        <w:t>Bringing Life to Maths</w:t>
      </w:r>
      <w:r w:rsidR="00514AEB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show</w:t>
      </w:r>
      <w:r w:rsidR="00C03E1C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 xml:space="preserve"> that </w:t>
      </w:r>
      <w:r w:rsidRPr="00524F27">
        <w:rPr>
          <w:rFonts w:cstheme="minorHAnsi"/>
        </w:rPr>
        <w:t>Mathematics is not simply a subject to learn but rather a way of unpacking and making meaning from lived experience</w:t>
      </w:r>
      <w:r w:rsidR="001C365C">
        <w:rPr>
          <w:rFonts w:cstheme="minorHAnsi"/>
        </w:rPr>
        <w:t>.</w:t>
      </w:r>
    </w:p>
    <w:p w14:paraId="4E13F78B" w14:textId="35F2AFF2" w:rsidR="00D86A94" w:rsidRDefault="00D86A94" w:rsidP="00D86A94">
      <w:pPr>
        <w:rPr>
          <w:rFonts w:cstheme="minorHAnsi"/>
          <w:iCs/>
        </w:rPr>
      </w:pPr>
      <w:r w:rsidRPr="00457E86">
        <w:rPr>
          <w:rFonts w:asciiTheme="minorHAnsi" w:hAnsiTheme="minorHAnsi" w:cstheme="minorHAnsi"/>
          <w:b/>
          <w:bCs/>
          <w:sz w:val="24"/>
          <w:szCs w:val="24"/>
        </w:rPr>
        <w:t>Dianne</w:t>
      </w:r>
      <w:r>
        <w:rPr>
          <w:rFonts w:asciiTheme="minorHAnsi" w:hAnsiTheme="minorHAnsi" w:cstheme="minorHAnsi"/>
          <w:sz w:val="24"/>
          <w:szCs w:val="24"/>
        </w:rPr>
        <w:t xml:space="preserve">’s presentation, </w:t>
      </w:r>
      <w:r w:rsidRPr="004225DA">
        <w:rPr>
          <w:rFonts w:cstheme="minorHAnsi"/>
          <w:b/>
          <w:bCs/>
          <w:i/>
        </w:rPr>
        <w:t>Targeting the Big Ideas in Mathematics</w:t>
      </w:r>
      <w:r w:rsidR="007B558E">
        <w:rPr>
          <w:rFonts w:cstheme="minorHAnsi"/>
          <w:b/>
          <w:bCs/>
          <w:i/>
        </w:rPr>
        <w:t>,</w:t>
      </w:r>
      <w:r w:rsidRPr="004225DA">
        <w:rPr>
          <w:rFonts w:cstheme="minorHAnsi"/>
          <w:b/>
          <w:bCs/>
          <w:i/>
        </w:rPr>
        <w:t> </w:t>
      </w:r>
      <w:r w:rsidRPr="00D86A94">
        <w:rPr>
          <w:rFonts w:cstheme="minorHAnsi"/>
          <w:iCs/>
        </w:rPr>
        <w:t>assert</w:t>
      </w:r>
      <w:r w:rsidR="001C365C">
        <w:rPr>
          <w:rFonts w:cstheme="minorHAnsi"/>
          <w:iCs/>
        </w:rPr>
        <w:t>ed</w:t>
      </w:r>
      <w:r w:rsidRPr="00D86A94">
        <w:rPr>
          <w:rFonts w:cstheme="minorHAnsi"/>
          <w:iCs/>
        </w:rPr>
        <w:t xml:space="preserve"> that</w:t>
      </w:r>
      <w:r>
        <w:rPr>
          <w:rFonts w:cstheme="minorHAnsi"/>
          <w:b/>
          <w:bCs/>
          <w:i/>
        </w:rPr>
        <w:t xml:space="preserve"> </w:t>
      </w:r>
      <w:r>
        <w:rPr>
          <w:rFonts w:cstheme="minorHAnsi"/>
          <w:iCs/>
        </w:rPr>
        <w:t>n</w:t>
      </w:r>
      <w:r w:rsidRPr="00167DF2">
        <w:rPr>
          <w:rFonts w:cstheme="minorHAnsi"/>
          <w:iCs/>
        </w:rPr>
        <w:t>ot everything in the mathematics curriculum is equally important</w:t>
      </w:r>
      <w:r>
        <w:rPr>
          <w:rFonts w:cstheme="minorHAnsi"/>
          <w:iCs/>
        </w:rPr>
        <w:t xml:space="preserve"> </w:t>
      </w:r>
      <w:r w:rsidRPr="00167DF2">
        <w:rPr>
          <w:rFonts w:cstheme="minorHAnsi"/>
          <w:iCs/>
        </w:rPr>
        <w:t xml:space="preserve">and </w:t>
      </w:r>
      <w:r w:rsidR="001C365C">
        <w:rPr>
          <w:rFonts w:cstheme="minorHAnsi"/>
          <w:iCs/>
        </w:rPr>
        <w:t>addressed the “how-to” of</w:t>
      </w:r>
      <w:r w:rsidRPr="00167DF2">
        <w:rPr>
          <w:rFonts w:cstheme="minorHAnsi"/>
          <w:iCs/>
        </w:rPr>
        <w:t xml:space="preserve"> targeted teaching.</w:t>
      </w:r>
    </w:p>
    <w:p w14:paraId="38D9AC40" w14:textId="77777777" w:rsidR="001313A9" w:rsidRDefault="001313A9" w:rsidP="00D86A94">
      <w:pPr>
        <w:rPr>
          <w:rFonts w:cstheme="minorHAnsi"/>
          <w:b/>
          <w:bCs/>
          <w:iCs/>
        </w:rPr>
      </w:pPr>
    </w:p>
    <w:p w14:paraId="2071BCD1" w14:textId="4781CD55" w:rsidR="00410295" w:rsidRDefault="001313A9" w:rsidP="00D86A94">
      <w:pPr>
        <w:rPr>
          <w:rFonts w:cstheme="minorHAnsi"/>
          <w:iCs/>
        </w:rPr>
      </w:pPr>
      <w:r w:rsidRPr="001313A9">
        <w:rPr>
          <w:rFonts w:cstheme="minorHAnsi"/>
          <w:b/>
          <w:bCs/>
          <w:iCs/>
        </w:rPr>
        <w:t xml:space="preserve">Practical workshops </w:t>
      </w:r>
      <w:r w:rsidR="00C7771D" w:rsidRPr="001313A9">
        <w:rPr>
          <w:rFonts w:cstheme="minorHAnsi"/>
          <w:iCs/>
        </w:rPr>
        <w:t>support</w:t>
      </w:r>
      <w:r w:rsidR="00C7771D">
        <w:rPr>
          <w:rFonts w:cstheme="minorHAnsi"/>
          <w:iCs/>
        </w:rPr>
        <w:t>ing</w:t>
      </w:r>
      <w:r w:rsidR="00C7771D" w:rsidRPr="001313A9">
        <w:rPr>
          <w:rFonts w:cstheme="minorHAnsi"/>
          <w:iCs/>
        </w:rPr>
        <w:t xml:space="preserve"> classroom instruction</w:t>
      </w:r>
      <w:r w:rsidR="00C7771D">
        <w:rPr>
          <w:rFonts w:cstheme="minorHAnsi"/>
          <w:iCs/>
        </w:rPr>
        <w:t xml:space="preserve"> were presented by </w:t>
      </w:r>
      <w:r w:rsidRPr="001313A9">
        <w:rPr>
          <w:rFonts w:cstheme="minorHAnsi"/>
          <w:iCs/>
        </w:rPr>
        <w:t>lead teachers in Mathematics</w:t>
      </w:r>
      <w:r w:rsidR="008C0190">
        <w:rPr>
          <w:rFonts w:cstheme="minorHAnsi"/>
          <w:iCs/>
        </w:rPr>
        <w:t xml:space="preserve"> </w:t>
      </w:r>
      <w:r w:rsidR="008C0190">
        <w:rPr>
          <w:rFonts w:asciiTheme="minorHAnsi" w:eastAsiaTheme="minorEastAsia" w:hAnsiTheme="minorHAnsi" w:cstheme="minorHAnsi"/>
          <w:sz w:val="24"/>
          <w:szCs w:val="24"/>
          <w:lang w:val="en-US"/>
        </w:rPr>
        <w:t>including Dr Christine Mae</w:t>
      </w:r>
      <w:r w:rsidR="00D87166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C7771D">
        <w:rPr>
          <w:rFonts w:asciiTheme="minorHAnsi" w:eastAsiaTheme="minorEastAsia" w:hAnsiTheme="minorHAnsi" w:cstheme="minorHAnsi"/>
          <w:sz w:val="24"/>
          <w:szCs w:val="24"/>
          <w:lang w:val="en-US"/>
        </w:rPr>
        <w:t>NSWIER</w:t>
      </w:r>
      <w:r w:rsidR="008C0190">
        <w:rPr>
          <w:rFonts w:asciiTheme="minorHAnsi" w:eastAsiaTheme="minorEastAsia" w:hAnsiTheme="minorHAnsi" w:cstheme="minorHAnsi"/>
          <w:sz w:val="24"/>
          <w:szCs w:val="24"/>
          <w:lang w:val="en-US"/>
        </w:rPr>
        <w:t>, Henrietta Miller AIS, Jennifer Woods AIS, Andrea de Carvalho CSC, Angela D’Angelo CSC</w:t>
      </w:r>
      <w:r w:rsidR="00D87166">
        <w:rPr>
          <w:rFonts w:asciiTheme="minorHAnsi" w:eastAsiaTheme="minorEastAsia" w:hAnsiTheme="minorHAnsi" w:cstheme="minorHAnsi"/>
          <w:sz w:val="24"/>
          <w:szCs w:val="24"/>
          <w:lang w:val="en-US"/>
        </w:rPr>
        <w:t>,</w:t>
      </w:r>
      <w:r w:rsidRPr="001313A9">
        <w:rPr>
          <w:rFonts w:cstheme="minorHAnsi"/>
          <w:iCs/>
        </w:rPr>
        <w:t xml:space="preserve"> </w:t>
      </w:r>
    </w:p>
    <w:p w14:paraId="2D623E5B" w14:textId="77777777" w:rsidR="00C7771D" w:rsidRDefault="00C7771D" w:rsidP="00D86A94">
      <w:pPr>
        <w:rPr>
          <w:rFonts w:cstheme="minorHAnsi"/>
          <w:iCs/>
        </w:rPr>
      </w:pPr>
    </w:p>
    <w:p w14:paraId="23D10CEE" w14:textId="59AF1916" w:rsidR="002E40E9" w:rsidRPr="001313A9" w:rsidRDefault="007C73EA" w:rsidP="00D86A94">
      <w:pPr>
        <w:rPr>
          <w:rFonts w:cstheme="minorHAnsi"/>
          <w:iCs/>
        </w:rPr>
      </w:pPr>
      <w:r>
        <w:rPr>
          <w:rFonts w:cstheme="minorHAnsi"/>
          <w:iCs/>
        </w:rPr>
        <w:t>Assisting with organisation and chairing sessions</w:t>
      </w:r>
      <w:r w:rsidR="00D87166">
        <w:rPr>
          <w:rFonts w:cstheme="minorHAnsi"/>
          <w:iCs/>
        </w:rPr>
        <w:t xml:space="preserve"> were</w:t>
      </w:r>
      <w:r w:rsidR="005503EF">
        <w:rPr>
          <w:rFonts w:cstheme="minorHAnsi"/>
          <w:iCs/>
        </w:rPr>
        <w:t xml:space="preserve"> </w:t>
      </w:r>
      <w:r w:rsidR="00D87166">
        <w:rPr>
          <w:rFonts w:cstheme="minorHAnsi"/>
          <w:iCs/>
        </w:rPr>
        <w:t>members of the NSW IER executive</w:t>
      </w:r>
      <w:r w:rsidR="00D87166">
        <w:rPr>
          <w:rFonts w:cstheme="minorHAnsi"/>
          <w:iCs/>
        </w:rPr>
        <w:t>, President Assoc</w:t>
      </w:r>
      <w:r w:rsidR="00410295">
        <w:rPr>
          <w:rFonts w:cstheme="minorHAnsi"/>
          <w:iCs/>
        </w:rPr>
        <w:t>iate</w:t>
      </w:r>
      <w:r w:rsidR="00D87166">
        <w:rPr>
          <w:rFonts w:cstheme="minorHAnsi"/>
          <w:iCs/>
        </w:rPr>
        <w:t xml:space="preserve"> Professor Noelene Weatherby-Fell, Dr Annette Sartor, Associate Professor Sean Kearney, Dr </w:t>
      </w:r>
      <w:proofErr w:type="spellStart"/>
      <w:r w:rsidR="00D87166">
        <w:rPr>
          <w:rFonts w:cstheme="minorHAnsi"/>
          <w:iCs/>
        </w:rPr>
        <w:t>Thuan</w:t>
      </w:r>
      <w:proofErr w:type="spellEnd"/>
      <w:r w:rsidR="00D87166">
        <w:rPr>
          <w:rFonts w:cstheme="minorHAnsi"/>
          <w:iCs/>
        </w:rPr>
        <w:t xml:space="preserve"> </w:t>
      </w:r>
      <w:proofErr w:type="gramStart"/>
      <w:r w:rsidR="00D87166">
        <w:rPr>
          <w:rFonts w:cstheme="minorHAnsi"/>
          <w:iCs/>
        </w:rPr>
        <w:t>Thai</w:t>
      </w:r>
      <w:proofErr w:type="gramEnd"/>
      <w:r w:rsidR="00D87166">
        <w:rPr>
          <w:rFonts w:cstheme="minorHAnsi"/>
          <w:iCs/>
        </w:rPr>
        <w:t xml:space="preserve"> and </w:t>
      </w:r>
      <w:r w:rsidR="00D87166">
        <w:rPr>
          <w:rFonts w:cstheme="minorHAnsi"/>
          <w:iCs/>
        </w:rPr>
        <w:t>Scientia Professor Andrew Martin</w:t>
      </w:r>
      <w:r w:rsidR="00D87166">
        <w:rPr>
          <w:rFonts w:cstheme="minorHAnsi"/>
          <w:iCs/>
        </w:rPr>
        <w:t>.</w:t>
      </w:r>
    </w:p>
    <w:p w14:paraId="5F7AC8D3" w14:textId="77777777" w:rsidR="001C365C" w:rsidRDefault="001C365C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4"/>
          <w:szCs w:val="24"/>
          <w:lang w:val="en-US"/>
        </w:rPr>
      </w:pPr>
    </w:p>
    <w:p w14:paraId="4CE67FA2" w14:textId="39FB4EE4" w:rsidR="00766AEB" w:rsidRPr="00766AEB" w:rsidRDefault="00766AEB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</w:pPr>
      <w:r w:rsidRPr="00766AEB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Some 100 </w:t>
      </w:r>
      <w:r w:rsidR="00B71D44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who </w:t>
      </w:r>
      <w:r w:rsidRPr="00766AEB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attended </w:t>
      </w:r>
      <w:r w:rsidR="00B71D44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were mainly leaders of </w:t>
      </w:r>
      <w:proofErr w:type="spellStart"/>
      <w:r w:rsidR="00B71D44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>Maths</w:t>
      </w:r>
      <w:proofErr w:type="spellEnd"/>
      <w:r w:rsidR="00B71D44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 teaching in schools.  T</w:t>
      </w:r>
      <w:r w:rsidRPr="00766AEB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he 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participant </w:t>
      </w:r>
      <w:r w:rsidRPr="00766AEB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>evaluation g</w:t>
      </w:r>
      <w:r w:rsidR="00B71D44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>ave</w:t>
      </w:r>
      <w:r w:rsidRPr="00766AEB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 high praise </w:t>
      </w:r>
      <w:r w:rsidR="00B71D44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>for</w:t>
      </w:r>
      <w:r w:rsidRPr="00766AEB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 the excellence of the sessions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 and their usefulness  </w:t>
      </w:r>
      <w:r w:rsidR="00B71D44"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>to lift</w:t>
      </w:r>
      <w:r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>Maths</w:t>
      </w:r>
      <w:proofErr w:type="spellEnd"/>
      <w:r>
        <w:rPr>
          <w:rFonts w:asciiTheme="minorHAnsi" w:eastAsiaTheme="minorEastAsia" w:hAnsiTheme="minorHAnsi" w:cstheme="minorHAnsi"/>
          <w:bCs/>
          <w:sz w:val="24"/>
          <w:szCs w:val="24"/>
          <w:lang w:val="en-US"/>
        </w:rPr>
        <w:t xml:space="preserve"> education across NSW.</w:t>
      </w:r>
    </w:p>
    <w:p w14:paraId="6DDA1BC7" w14:textId="77777777" w:rsidR="00910E12" w:rsidRDefault="00910E12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</w:p>
    <w:p w14:paraId="29DDC266" w14:textId="74AC5953" w:rsidR="002E40E9" w:rsidRDefault="00910E12" w:rsidP="002E40E9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 w:rsidRPr="00910E12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 xml:space="preserve">UNSW </w:t>
      </w:r>
      <w:r w:rsidR="009E7C02" w:rsidRPr="00910E12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Convenor</w:t>
      </w:r>
      <w:r w:rsidR="007B558E" w:rsidRPr="00910E12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s</w:t>
      </w:r>
      <w:r w:rsidR="009E7C02" w:rsidRPr="00910E12">
        <w:rPr>
          <w:rFonts w:asciiTheme="minorHAnsi" w:eastAsiaTheme="minorEastAsia" w:hAnsiTheme="minorHAnsi" w:cstheme="minorHAnsi"/>
          <w:b/>
          <w:bCs/>
          <w:sz w:val="24"/>
          <w:szCs w:val="24"/>
          <w:lang w:val="en-US"/>
        </w:rPr>
        <w:t>:</w:t>
      </w:r>
      <w:r w:rsidR="009E7C02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 </w:t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Hon </w:t>
      </w:r>
      <w:r w:rsidR="002E40E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Assoc Prof. Alan Watson  </w:t>
      </w:r>
      <w:hyperlink r:id="rId4" w:history="1">
        <w:r w:rsidR="002E40E9" w:rsidRPr="00791F39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val="en-US"/>
          </w:rPr>
          <w:t>a.watson@unsw.edu.au</w:t>
        </w:r>
      </w:hyperlink>
      <w:r w:rsidR="002E40E9" w:rsidRPr="00791F39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 </w:t>
      </w:r>
      <w:r w:rsidR="001313A9">
        <w:rPr>
          <w:rFonts w:asciiTheme="minorHAnsi" w:eastAsiaTheme="minorEastAsia" w:hAnsiTheme="minorHAnsi" w:cstheme="minorHAnsi"/>
          <w:sz w:val="24"/>
          <w:szCs w:val="24"/>
          <w:lang w:val="en-US"/>
        </w:rPr>
        <w:t>0422 225 556</w:t>
      </w:r>
    </w:p>
    <w:p w14:paraId="23173D4D" w14:textId="303E1D0A" w:rsidR="00C04BF8" w:rsidRPr="00910E12" w:rsidRDefault="006D1673" w:rsidP="00910E12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sz w:val="24"/>
          <w:szCs w:val="24"/>
          <w:lang w:val="en-US"/>
        </w:rPr>
      </w:pP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val="en-US"/>
        </w:rPr>
        <w:tab/>
      </w:r>
      <w:r w:rsidR="00910E12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Associate Professor </w:t>
      </w:r>
      <w:proofErr w:type="spellStart"/>
      <w:r w:rsidR="00910E12">
        <w:rPr>
          <w:rFonts w:asciiTheme="minorHAnsi" w:eastAsiaTheme="minorEastAsia" w:hAnsiTheme="minorHAnsi" w:cstheme="minorHAnsi"/>
          <w:sz w:val="24"/>
          <w:szCs w:val="24"/>
          <w:lang w:val="en-US"/>
        </w:rPr>
        <w:t>Hoa</w:t>
      </w:r>
      <w:proofErr w:type="spellEnd"/>
      <w:r w:rsidR="00910E12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Nguyen</w:t>
      </w:r>
      <w:r w:rsidR="008C0190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910E12">
        <w:rPr>
          <w:rFonts w:asciiTheme="minorHAnsi" w:eastAsiaTheme="minorEastAsia" w:hAnsiTheme="minorHAnsi" w:cstheme="minorHAnsi"/>
          <w:sz w:val="24"/>
          <w:szCs w:val="24"/>
          <w:lang w:val="en-US"/>
        </w:rPr>
        <w:t xml:space="preserve"> </w:t>
      </w:r>
      <w:r w:rsidR="00910E12" w:rsidRPr="00910E12">
        <w:rPr>
          <w:rFonts w:asciiTheme="minorHAnsi" w:eastAsiaTheme="minorEastAsia" w:hAnsiTheme="minorHAnsi" w:cstheme="minorHAnsi"/>
          <w:sz w:val="24"/>
          <w:szCs w:val="24"/>
          <w:u w:val="single"/>
          <w:lang w:val="en-US"/>
        </w:rPr>
        <w:t>hoa.nguyen@unsw.edu.au</w:t>
      </w:r>
    </w:p>
    <w:sectPr w:rsidR="00C04BF8" w:rsidRPr="00910E12" w:rsidSect="008C0190">
      <w:pgSz w:w="11906" w:h="16838"/>
      <w:pgMar w:top="1134" w:right="873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E9"/>
    <w:rsid w:val="00015BC5"/>
    <w:rsid w:val="001313A9"/>
    <w:rsid w:val="00157309"/>
    <w:rsid w:val="001C365C"/>
    <w:rsid w:val="00217403"/>
    <w:rsid w:val="002E40E9"/>
    <w:rsid w:val="00410295"/>
    <w:rsid w:val="00417D35"/>
    <w:rsid w:val="00420FBE"/>
    <w:rsid w:val="00457E86"/>
    <w:rsid w:val="004C720D"/>
    <w:rsid w:val="004D79DC"/>
    <w:rsid w:val="00514AEB"/>
    <w:rsid w:val="005503EF"/>
    <w:rsid w:val="00633584"/>
    <w:rsid w:val="00666C1C"/>
    <w:rsid w:val="006D1673"/>
    <w:rsid w:val="00766AEB"/>
    <w:rsid w:val="00791F39"/>
    <w:rsid w:val="007B1C8F"/>
    <w:rsid w:val="007B558E"/>
    <w:rsid w:val="007C73EA"/>
    <w:rsid w:val="008C0190"/>
    <w:rsid w:val="00910E12"/>
    <w:rsid w:val="009D121C"/>
    <w:rsid w:val="009E7C02"/>
    <w:rsid w:val="00A10EE6"/>
    <w:rsid w:val="00A16E4B"/>
    <w:rsid w:val="00A612B1"/>
    <w:rsid w:val="00AA4E9D"/>
    <w:rsid w:val="00B71D44"/>
    <w:rsid w:val="00C03E1C"/>
    <w:rsid w:val="00C04BF8"/>
    <w:rsid w:val="00C7771D"/>
    <w:rsid w:val="00CD0E08"/>
    <w:rsid w:val="00CF2B41"/>
    <w:rsid w:val="00D86A94"/>
    <w:rsid w:val="00D87166"/>
    <w:rsid w:val="00E016E8"/>
    <w:rsid w:val="00E21D69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BA898"/>
  <w15:chartTrackingRefBased/>
  <w15:docId w15:val="{E234E221-B5A1-E944-8225-06E7C45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0E9"/>
    <w:pPr>
      <w:spacing w:after="6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0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watson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Watson</dc:creator>
  <cp:keywords/>
  <dc:description/>
  <cp:lastModifiedBy>Alan Watson</cp:lastModifiedBy>
  <cp:revision>4</cp:revision>
  <cp:lastPrinted>2023-11-09T23:18:00Z</cp:lastPrinted>
  <dcterms:created xsi:type="dcterms:W3CDTF">2023-11-25T00:32:00Z</dcterms:created>
  <dcterms:modified xsi:type="dcterms:W3CDTF">2023-11-25T00:50:00Z</dcterms:modified>
</cp:coreProperties>
</file>